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171" w:rsidRPr="00B11D8B" w:rsidRDefault="00B11D8B" w:rsidP="00B11D8B">
      <w:pPr>
        <w:jc w:val="center"/>
        <w:rPr>
          <w:b/>
          <w:sz w:val="40"/>
          <w:szCs w:val="40"/>
          <w:lang w:val="en-GB"/>
        </w:rPr>
      </w:pPr>
      <w:r w:rsidRPr="00B11D8B">
        <w:rPr>
          <w:b/>
          <w:sz w:val="40"/>
          <w:szCs w:val="40"/>
          <w:lang w:val="en-GB"/>
        </w:rPr>
        <w:t>Arithmetic Adding Method</w:t>
      </w:r>
    </w:p>
    <w:p w:rsidR="00B11D8B" w:rsidRDefault="00B11D8B">
      <w:pPr>
        <w:rPr>
          <w:lang w:val="en-GB"/>
        </w:rPr>
      </w:pPr>
      <w:r>
        <w:rPr>
          <w:noProof/>
        </w:rPr>
        <w:drawing>
          <wp:inline distT="0" distB="0" distL="0" distR="0">
            <wp:extent cx="3152775" cy="930154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878" cy="93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D8B" w:rsidRDefault="00B11D8B">
      <w:pPr>
        <w:rPr>
          <w:lang w:val="en-GB"/>
        </w:rPr>
      </w:pPr>
      <w:r>
        <w:rPr>
          <w:lang w:val="en-GB"/>
        </w:rPr>
        <w:t>After writing the number sentence and adding the tens and ones as column headings we draw the counters representing the number of tens and ones.</w:t>
      </w:r>
    </w:p>
    <w:p w:rsidR="00B11D8B" w:rsidRDefault="00B11D8B">
      <w:pPr>
        <w:rPr>
          <w:lang w:val="en-GB"/>
        </w:rPr>
      </w:pPr>
      <w:r>
        <w:rPr>
          <w:noProof/>
        </w:rPr>
        <w:drawing>
          <wp:inline distT="0" distB="0" distL="0" distR="0">
            <wp:extent cx="2581275" cy="2661072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020" cy="267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11D8B" w:rsidRDefault="00B11D8B">
      <w:pPr>
        <w:rPr>
          <w:lang w:val="en-GB"/>
        </w:rPr>
      </w:pPr>
      <w:r>
        <w:rPr>
          <w:lang w:val="en-GB"/>
        </w:rPr>
        <w:t>The we count / add up the counters.</w:t>
      </w:r>
    </w:p>
    <w:p w:rsidR="00B11D8B" w:rsidRPr="00B11D8B" w:rsidRDefault="00B11D8B">
      <w:pPr>
        <w:rPr>
          <w:lang w:val="en-GB"/>
        </w:rPr>
      </w:pPr>
      <w:r>
        <w:rPr>
          <w:noProof/>
        </w:rPr>
        <w:drawing>
          <wp:inline distT="0" distB="0" distL="0" distR="0">
            <wp:extent cx="2343150" cy="24628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524" cy="247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1D8B" w:rsidRPr="00B11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8B"/>
    <w:rsid w:val="00375171"/>
    <w:rsid w:val="00B1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410B3"/>
  <w15:chartTrackingRefBased/>
  <w15:docId w15:val="{8E0B6687-5A48-4510-8643-33AB0EFC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2020-05-13T14:09:00Z</dcterms:created>
  <dcterms:modified xsi:type="dcterms:W3CDTF">2020-05-13T14:15:00Z</dcterms:modified>
</cp:coreProperties>
</file>